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EC3D4" w14:textId="77777777" w:rsidR="002C359A" w:rsidRPr="00655F66" w:rsidRDefault="00E8488C">
      <w:pPr>
        <w:rPr>
          <w:rFonts w:cstheme="minorHAnsi"/>
          <w:b/>
          <w:sz w:val="20"/>
          <w:szCs w:val="20"/>
        </w:rPr>
      </w:pPr>
      <w:r w:rsidRPr="00655F66">
        <w:rPr>
          <w:rFonts w:cstheme="minorHAnsi"/>
          <w:b/>
          <w:sz w:val="20"/>
          <w:szCs w:val="20"/>
        </w:rPr>
        <w:t>Tipus d’estances segons dependència</w:t>
      </w:r>
    </w:p>
    <w:p w14:paraId="0F9B53FE" w14:textId="0C47AFC1" w:rsidR="002C359A" w:rsidRPr="00655F66" w:rsidRDefault="00E8488C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t>En la següent taula</w:t>
      </w:r>
      <w:r w:rsidR="000374B3">
        <w:rPr>
          <w:rFonts w:cstheme="minorHAnsi"/>
          <w:sz w:val="20"/>
          <w:szCs w:val="20"/>
        </w:rPr>
        <w:t xml:space="preserve"> s</w:t>
      </w:r>
      <w:r w:rsidRPr="00655F66">
        <w:rPr>
          <w:rFonts w:cstheme="minorHAnsi"/>
          <w:sz w:val="20"/>
          <w:szCs w:val="20"/>
        </w:rPr>
        <w:t>’</w:t>
      </w:r>
      <w:r w:rsidR="00C579D2" w:rsidRPr="00655F66">
        <w:rPr>
          <w:rFonts w:cstheme="minorHAnsi"/>
          <w:sz w:val="20"/>
          <w:szCs w:val="20"/>
        </w:rPr>
        <w:t>han agrupat les diferents estances presents</w:t>
      </w:r>
      <w:r w:rsidRPr="00655F66">
        <w:rPr>
          <w:rFonts w:cstheme="minorHAnsi"/>
          <w:sz w:val="20"/>
          <w:szCs w:val="20"/>
        </w:rPr>
        <w:t xml:space="preserve"> en cada </w:t>
      </w:r>
      <w:r w:rsidR="000374B3">
        <w:rPr>
          <w:rFonts w:cstheme="minorHAnsi"/>
          <w:sz w:val="20"/>
          <w:szCs w:val="20"/>
        </w:rPr>
        <w:t>tipologia de dependència</w:t>
      </w:r>
      <w:r w:rsidRPr="00655F66">
        <w:rPr>
          <w:rFonts w:cstheme="minorHAnsi"/>
          <w:sz w:val="20"/>
          <w:szCs w:val="20"/>
        </w:rPr>
        <w:t>. S’ha marcat amb una ‘x’ les estances</w:t>
      </w:r>
      <w:r w:rsidR="005D15E2" w:rsidRPr="00655F66">
        <w:rPr>
          <w:rFonts w:cstheme="minorHAnsi"/>
          <w:sz w:val="20"/>
          <w:szCs w:val="20"/>
        </w:rPr>
        <w:t xml:space="preserve"> comunes a diverses dependències amb</w:t>
      </w:r>
      <w:r w:rsidRPr="00655F66">
        <w:rPr>
          <w:rFonts w:cstheme="minorHAnsi"/>
          <w:sz w:val="20"/>
          <w:szCs w:val="20"/>
        </w:rPr>
        <w:t xml:space="preserve"> les mateixes freqüències </w:t>
      </w:r>
      <w:r w:rsidR="005D15E2" w:rsidRPr="00655F66">
        <w:rPr>
          <w:rFonts w:cstheme="minorHAnsi"/>
          <w:sz w:val="20"/>
          <w:szCs w:val="20"/>
        </w:rPr>
        <w:t>de realització de les diferents tasques de neteja</w:t>
      </w:r>
      <w:r w:rsidRPr="00655F66">
        <w:rPr>
          <w:rFonts w:cstheme="minorHAnsi"/>
          <w:sz w:val="20"/>
          <w:szCs w:val="20"/>
        </w:rPr>
        <w:t xml:space="preserve"> i amb una ‘</w:t>
      </w:r>
      <w:r w:rsidR="008569A6" w:rsidRPr="00655F66">
        <w:rPr>
          <w:rFonts w:cstheme="minorHAnsi"/>
          <w:sz w:val="20"/>
          <w:szCs w:val="20"/>
        </w:rPr>
        <w:t>o</w:t>
      </w:r>
      <w:r w:rsidRPr="00655F66">
        <w:rPr>
          <w:rFonts w:cstheme="minorHAnsi"/>
          <w:sz w:val="20"/>
          <w:szCs w:val="20"/>
        </w:rPr>
        <w:t xml:space="preserve">’ aquelles estances </w:t>
      </w:r>
      <w:r w:rsidR="005D15E2" w:rsidRPr="00655F66">
        <w:rPr>
          <w:rFonts w:cstheme="minorHAnsi"/>
          <w:sz w:val="20"/>
          <w:szCs w:val="20"/>
        </w:rPr>
        <w:t>específiques d’unes determinades</w:t>
      </w:r>
      <w:r w:rsidRPr="00655F66">
        <w:rPr>
          <w:rFonts w:cstheme="minorHAnsi"/>
          <w:sz w:val="20"/>
          <w:szCs w:val="20"/>
        </w:rPr>
        <w:t xml:space="preserve"> dependències o que</w:t>
      </w:r>
      <w:r w:rsidR="005D15E2" w:rsidRPr="00655F66">
        <w:rPr>
          <w:rFonts w:cstheme="minorHAnsi"/>
          <w:sz w:val="20"/>
          <w:szCs w:val="20"/>
        </w:rPr>
        <w:t xml:space="preserve"> tenen freqüències específiques de realització de les diferents tasques de neteja</w:t>
      </w:r>
      <w:r w:rsidR="00A30BB9" w:rsidRPr="00655F66">
        <w:rPr>
          <w:rFonts w:cstheme="minorHAnsi"/>
          <w:sz w:val="20"/>
          <w:szCs w:val="20"/>
        </w:rPr>
        <w:t xml:space="preserve">. 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958"/>
        <w:gridCol w:w="958"/>
        <w:gridCol w:w="958"/>
        <w:gridCol w:w="957"/>
        <w:gridCol w:w="959"/>
        <w:gridCol w:w="957"/>
        <w:gridCol w:w="957"/>
        <w:gridCol w:w="957"/>
        <w:gridCol w:w="957"/>
        <w:gridCol w:w="960"/>
        <w:gridCol w:w="952"/>
      </w:tblGrid>
      <w:tr w:rsidR="002C359A" w:rsidRPr="00655F66" w14:paraId="025C242C" w14:textId="77777777" w:rsidTr="002343D5">
        <w:trPr>
          <w:cantSplit/>
          <w:trHeight w:hRule="exact" w:val="1125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4F1DEAF" w14:textId="04A183FE" w:rsidR="002C359A" w:rsidRPr="00655F66" w:rsidRDefault="002343D5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Estança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5DF8CE3E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CEIP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2D0D053B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Altres centres de formació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678E60B4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Oficines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5C20C30A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Mercats municipals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6FE734D1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Instal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 esportives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13E21C22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Biblioteques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645DEE89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Casals de benestar social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0294E1BA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Centres de reunió i magatzem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24A45BE3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Centres culturals i d'exposicions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5065D999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Arxius i altres</w:t>
            </w: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textDirection w:val="btLr"/>
            <w:vAlign w:val="center"/>
          </w:tcPr>
          <w:p w14:paraId="6E59B405" w14:textId="77777777" w:rsidR="002C359A" w:rsidRPr="00655F66" w:rsidRDefault="00E8488C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Magatzems brigada</w:t>
            </w:r>
          </w:p>
        </w:tc>
      </w:tr>
      <w:tr w:rsidR="002C359A" w:rsidRPr="00655F66" w14:paraId="29559672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3E4654E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Terrasses, terrats i balconeres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0F397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1BF8FF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F2C3105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615340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9C38E33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E330D19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78A585E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16CD14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6A5ADC5" w14:textId="29BC35F1" w:rsidR="002C359A" w:rsidRPr="00655F66" w:rsidRDefault="0034226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D0826A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CBF7E1B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51FBCCD0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3795593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Accessos exteriors no pavimentats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D4D126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F689C76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B4725DE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384AF08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43BA9A3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FE7A2FD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464966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1EAED18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C969F56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6B9C8E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061C628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66AFF71B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3ED3110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Accessos exteriors pavimentats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D80030F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30244E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19D523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F1298A6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776F8BD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A313BCE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DD0432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9ADDA0F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D933AA7" w14:textId="42E80BB0" w:rsidR="002C359A" w:rsidRPr="00655F66" w:rsidRDefault="0034226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43E0443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A36784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1F7FA1DD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7A7A812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Porxos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5E7652C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9213062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94A12EA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9C489C0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3E5766C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4FCE7BF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553746A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DA5BAE3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9FF48AB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193966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5FE7FF4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1449D89C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71562D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Patis de sorra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D03F3B5" w14:textId="0834D3B3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BA94E3A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92B015B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1DFC451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07B4379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3D8501A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C85B27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01B46FB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17EF24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E21B1F6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2DB5033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365CEAF5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079AE8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Pistes dures exteriors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ECEA5FF" w14:textId="4253259F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8C32140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0DF403C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FB0092D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F5CD2D9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7119DF6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E592A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737D18F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36F19F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843E95A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105C0C9F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4A6FAE73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5AE7F83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Vestíbul d’entrada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5E9B82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28098AC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A6E0581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D60BFD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396D8DB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D0A0B6B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564FB1D" w14:textId="1C8A1F69" w:rsidR="002C359A" w:rsidRPr="00655F66" w:rsidRDefault="002F7702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E024918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8BB1B73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D18DCD2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3DDC608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12C78E46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9844D57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Zones comunes de pas interior d'accés privat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397DB19" w14:textId="7C27CFCF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3BD156B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7EB5A59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7AF5F62C" w14:textId="53165134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8F20120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7220E4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08B8C78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498B208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0F2BFF6" w14:textId="346E1DCB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BBB1F26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4A6EC65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12DCBB45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A9D405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Zones comunes de pas interior d'accés públic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A378D52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3563E5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B46319D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EEA43C0" w14:textId="2758C459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C361648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201B9D3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7429C2F" w14:textId="79E3C280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16E8A53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8BD3E0F" w14:textId="7F79B3E8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F02B038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52F4E53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11F12DDE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908F5DF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Graderies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7CD4182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856D55F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6445962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725BD1A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D44046" w14:textId="698E0846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2B28F40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72E7193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BC800C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2D1926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CEA4C4A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37D88AD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3AE53592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794908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Aules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3F39845" w14:textId="3D1BD332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32532F5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520BB12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43B561C1" w14:textId="4384A5BF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073F624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BB6926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61C4726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5E257B1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74B07C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4772FE5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B7537A9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048B339E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6450074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Oficines i despatxos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202F1086" w14:textId="66495BC1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899A8DD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9F00B5D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18F0C9E7" w14:textId="2A3EA555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7E5199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10D3AA4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38F7A2D" w14:textId="43A68D80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24EC699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325A28B" w14:textId="570DA90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5D96280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1FA47E3A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343D159C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B47DEE1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Oficines i despatxos amb atenció al públic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3E5D91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6985905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D9BEA63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17B9C13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E1F6304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5264952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8D7C9D3" w14:textId="678F4BAD" w:rsidR="002C359A" w:rsidRPr="00655F66" w:rsidRDefault="0032172B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96660DE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79F0DD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BE31892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1232719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34AF711D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72D465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Sala d'actes i auditoris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4AEE8D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BAE521E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99119E6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E9B4D98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6FC8D2B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1C0995F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4C8707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88F130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3D9817C" w14:textId="6E217292" w:rsidR="002C359A" w:rsidRPr="00655F66" w:rsidRDefault="009A5B9F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A491D48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1F5259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6732C859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99330EA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Sales de reunions i similars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EC86783" w14:textId="0A5A9B32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937D2A6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98FDC6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14C7C1C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E41F637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38F9716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6A41D27" w14:textId="5EDA7E1C" w:rsidR="002C359A" w:rsidRPr="00655F66" w:rsidRDefault="00FB1F95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0FF4C3E" w14:textId="6A437323" w:rsidR="002C359A" w:rsidRPr="00655F66" w:rsidRDefault="00765B6D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D1CAFA8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08B7E4B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3279014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3E172291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3CEA15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Espais de treball mercat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5ECE2C0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BC39F4A" w14:textId="77777777" w:rsidR="002C359A" w:rsidRPr="00655F66" w:rsidRDefault="002C359A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AC2B4EB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AA38FCE" w14:textId="460EABA3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D0DC60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AA34989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548CD96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503AB8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8D8A1E1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C6F90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14B3AB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482F6D94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895EA19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Pistes dures interiors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A4282B8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49DAB2D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FBCD17C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9BD70DD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239FC0ED" w14:textId="1329AF7D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2B91A7D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23A17CF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B03758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847E7F7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9A9CAA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B78E67F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8569A6" w:rsidRPr="00655F66" w14:paraId="6887E816" w14:textId="77777777" w:rsidTr="009626DC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E8B9FA1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Gimnàs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D77CDAA" w14:textId="19E3F5CE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819B4F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D4163FE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0A5DA72" w14:textId="77777777" w:rsidR="008569A6" w:rsidRPr="00655F66" w:rsidRDefault="008569A6" w:rsidP="008569A6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45BA12B8" w14:textId="015444BB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E6CE561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2A86720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188E289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B67662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8C7DD55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0682F1EE" w14:textId="77777777" w:rsidR="008569A6" w:rsidRPr="00655F66" w:rsidRDefault="008569A6" w:rsidP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43DC6415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0DF8FC6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Office personal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B9B7B77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6DC6A94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0F1B49E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3AAC6D2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99A53AF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0894D60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E6A057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4605270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E47731F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6183D55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7AF5D43F" w14:textId="77777777" w:rsidR="002C359A" w:rsidRPr="00655F66" w:rsidRDefault="00E8488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</w:tr>
      <w:tr w:rsidR="002C359A" w:rsidRPr="00655F66" w14:paraId="77198632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F84262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Serveis i vestuaris privats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71791C0" w14:textId="60B3C4D9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E3F5F2D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32EE7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CF2BF52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7A264D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C033A7D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2E791A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8CC392B" w14:textId="38A50385" w:rsidR="002C359A" w:rsidRPr="00655F66" w:rsidRDefault="00765B6D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DB9FD9D" w14:textId="0D4E10AA" w:rsidR="002C359A" w:rsidRPr="00655F66" w:rsidRDefault="0034226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3434574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6CC4FAD" w14:textId="77777777" w:rsidR="002C359A" w:rsidRPr="00655F66" w:rsidRDefault="00E8488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</w:tr>
      <w:tr w:rsidR="002C359A" w:rsidRPr="00655F66" w14:paraId="72F438FF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93E3103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lastRenderedPageBreak/>
              <w:t>Serveis i vestuaris públics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1EB1BE0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3994DC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B495FE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F0D284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9C91BBF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33A49B9" w14:textId="77777777" w:rsidR="002C359A" w:rsidRPr="00655F66" w:rsidRDefault="000A3F2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E2B2828" w14:textId="4E48D127" w:rsidR="002C359A" w:rsidRPr="00655F66" w:rsidRDefault="00FB1F95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48B05A3A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08238CA" w14:textId="06E2113E" w:rsidR="002C359A" w:rsidRPr="00655F66" w:rsidRDefault="0034226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EC96F6F" w14:textId="28BEC932" w:rsidR="002C359A" w:rsidRPr="00655F66" w:rsidRDefault="00BE2028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60C4A4D4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0CFC4F59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3B82A1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Infermeria o consultori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0F14DB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9A00282" w14:textId="77777777" w:rsidR="002C359A" w:rsidRPr="00655F66" w:rsidRDefault="002C359A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A8CECE6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B690BD1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7F75015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5C7F28C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2B0B22F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FB0A04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6025AAE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735D7B3B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644D8536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5C00FF9A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67CBDEE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Magatzems i sales tècniques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A8F40EF" w14:textId="19A208D0" w:rsidR="002C359A" w:rsidRPr="00655F66" w:rsidRDefault="008569A6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BF8F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sz w:val="20"/>
                <w:szCs w:val="20"/>
                <w:lang w:eastAsia="ca-ES"/>
              </w:rPr>
              <w:t>o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4BAD2C3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E3456B0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EE5B3B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B2EB03D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92BEAC7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4DAAD3C" w14:textId="46A4B7AE" w:rsidR="002C359A" w:rsidRPr="00655F66" w:rsidRDefault="0032172B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434A194" w14:textId="2D84DE2F" w:rsidR="002C359A" w:rsidRPr="00655F66" w:rsidRDefault="00765B6D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122768E2" w14:textId="5B153135" w:rsidR="002C359A" w:rsidRPr="00655F66" w:rsidRDefault="0034226C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CEF6FD6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8A20E07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5B4750E0" w14:textId="77777777" w:rsidTr="008569A6">
        <w:trPr>
          <w:trHeight w:val="227"/>
        </w:trPr>
        <w:tc>
          <w:tcPr>
            <w:tcW w:w="34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D5AA7B7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Arxius 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9E0D91F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1F6323C" w14:textId="77777777" w:rsidR="002C359A" w:rsidRPr="00655F66" w:rsidRDefault="00E8488C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CF1F593" w14:textId="77777777" w:rsidR="002C359A" w:rsidRPr="00655F66" w:rsidRDefault="002C359A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966D0B5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8619475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32892B24" w14:textId="77777777" w:rsidR="002C359A" w:rsidRPr="00655F66" w:rsidRDefault="002C359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5348C75D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2A1518F9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5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066BC84D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bottom"/>
          </w:tcPr>
          <w:p w14:paraId="6FEFDC28" w14:textId="76E59B53" w:rsidR="002C359A" w:rsidRPr="00655F66" w:rsidRDefault="00BE2028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a-ES"/>
              </w:rPr>
              <w:t>x</w:t>
            </w:r>
          </w:p>
        </w:tc>
        <w:tc>
          <w:tcPr>
            <w:tcW w:w="9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</w:tcPr>
          <w:p w14:paraId="5FDDCE7C" w14:textId="77777777" w:rsidR="002C359A" w:rsidRPr="00655F66" w:rsidRDefault="002C359A" w:rsidP="00BE202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</w:tbl>
    <w:p w14:paraId="26BE30B7" w14:textId="77777777" w:rsidR="000374B3" w:rsidRDefault="000374B3">
      <w:pPr>
        <w:rPr>
          <w:rFonts w:cstheme="minorHAnsi"/>
          <w:b/>
          <w:sz w:val="20"/>
          <w:szCs w:val="20"/>
        </w:rPr>
      </w:pPr>
    </w:p>
    <w:p w14:paraId="59F67571" w14:textId="4EFBA38D" w:rsidR="002C359A" w:rsidRPr="00655F66" w:rsidRDefault="00B60142">
      <w:pPr>
        <w:rPr>
          <w:rFonts w:cstheme="minorHAnsi"/>
          <w:b/>
          <w:sz w:val="20"/>
          <w:szCs w:val="20"/>
        </w:rPr>
      </w:pPr>
      <w:r w:rsidRPr="00655F66">
        <w:rPr>
          <w:rFonts w:cstheme="minorHAnsi"/>
          <w:b/>
          <w:sz w:val="20"/>
          <w:szCs w:val="20"/>
        </w:rPr>
        <w:t xml:space="preserve">Freqüència de les tasques </w:t>
      </w:r>
      <w:r w:rsidR="00E8488C" w:rsidRPr="00655F66">
        <w:rPr>
          <w:rFonts w:cstheme="minorHAnsi"/>
          <w:b/>
          <w:sz w:val="20"/>
          <w:szCs w:val="20"/>
        </w:rPr>
        <w:t>de neteja</w:t>
      </w:r>
      <w:r w:rsidRPr="00655F66">
        <w:rPr>
          <w:rFonts w:cstheme="minorHAnsi"/>
          <w:b/>
          <w:sz w:val="20"/>
          <w:szCs w:val="20"/>
        </w:rPr>
        <w:t xml:space="preserve"> per estança</w:t>
      </w:r>
      <w:r w:rsidR="00E8488C" w:rsidRPr="00655F66">
        <w:rPr>
          <w:rFonts w:cstheme="minorHAnsi"/>
          <w:b/>
          <w:sz w:val="20"/>
          <w:szCs w:val="20"/>
        </w:rPr>
        <w:t xml:space="preserve"> </w:t>
      </w:r>
      <w:r w:rsidR="003C25F6" w:rsidRPr="00655F66">
        <w:rPr>
          <w:rFonts w:cstheme="minorHAnsi"/>
          <w:b/>
          <w:sz w:val="20"/>
          <w:szCs w:val="20"/>
        </w:rPr>
        <w:t>comunes a totes les dependències</w:t>
      </w:r>
    </w:p>
    <w:p w14:paraId="5F04689C" w14:textId="4938272A" w:rsidR="002C359A" w:rsidRPr="00655F66" w:rsidRDefault="00E8488C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t>En la següent taula es concreten les freqüències de</w:t>
      </w:r>
      <w:r w:rsidR="00524D35" w:rsidRPr="00655F66">
        <w:rPr>
          <w:rFonts w:cstheme="minorHAnsi"/>
          <w:sz w:val="20"/>
          <w:szCs w:val="20"/>
        </w:rPr>
        <w:t xml:space="preserve"> realització de les tasques</w:t>
      </w:r>
      <w:r w:rsidRPr="00655F66">
        <w:rPr>
          <w:rFonts w:cstheme="minorHAnsi"/>
          <w:sz w:val="20"/>
          <w:szCs w:val="20"/>
        </w:rPr>
        <w:t xml:space="preserve"> neteja segons tipologia d’estança comunes a totes les dependències.</w:t>
      </w:r>
    </w:p>
    <w:tbl>
      <w:tblPr>
        <w:tblW w:w="1399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989"/>
        <w:gridCol w:w="1007"/>
        <w:gridCol w:w="835"/>
        <w:gridCol w:w="810"/>
        <w:gridCol w:w="975"/>
        <w:gridCol w:w="1549"/>
        <w:gridCol w:w="1064"/>
        <w:gridCol w:w="1410"/>
        <w:gridCol w:w="972"/>
        <w:gridCol w:w="1176"/>
        <w:gridCol w:w="1264"/>
      </w:tblGrid>
      <w:tr w:rsidR="004A0088" w:rsidRPr="00655F66" w14:paraId="1F21A5ED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bottom"/>
          </w:tcPr>
          <w:p w14:paraId="472E0C7A" w14:textId="77777777" w:rsidR="004A0088" w:rsidRPr="00655F66" w:rsidRDefault="004A008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3467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4CA17C10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Terres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6A21402F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Parets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8A84B21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Portes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0B56F4BA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Vidres contacte</w:t>
            </w:r>
          </w:p>
        </w:tc>
        <w:tc>
          <w:tcPr>
            <w:tcW w:w="353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1F73ED7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Mobiliari i accessoris</w:t>
            </w:r>
          </w:p>
        </w:tc>
        <w:tc>
          <w:tcPr>
            <w:tcW w:w="1295" w:type="dxa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5328B95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Unitats higiènic-sanitàries</w:t>
            </w:r>
          </w:p>
        </w:tc>
      </w:tr>
      <w:tr w:rsidR="004A0088" w:rsidRPr="00655F66" w14:paraId="3D7FF8ED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bottom"/>
          </w:tcPr>
          <w:p w14:paraId="68E743EC" w14:textId="77777777" w:rsidR="004A0088" w:rsidRPr="00655F66" w:rsidRDefault="004A008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0B2591E0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Retirar residus</w:t>
            </w: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3B59E962" w14:textId="6CE05C77" w:rsidR="004A0088" w:rsidRPr="00655F66" w:rsidRDefault="004A0088" w:rsidP="00D07B1D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Escombrar</w:t>
            </w: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035B387C" w14:textId="4BFD7CC4" w:rsidR="004A0088" w:rsidRPr="00655F66" w:rsidRDefault="004A0088" w:rsidP="00D07B1D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Mopejar</w:t>
            </w:r>
            <w:proofErr w:type="spellEnd"/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D92A564" w14:textId="0F149831" w:rsidR="004A0088" w:rsidRPr="00655F66" w:rsidRDefault="004A0088" w:rsidP="00D07B1D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Fregar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DDFDDF2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05266FA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 i manetes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4456B66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635F529" w14:textId="4A44323C" w:rsidR="004A0088" w:rsidRPr="00655F66" w:rsidRDefault="00DA5794" w:rsidP="00DA5794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Desempolsat</w:t>
            </w:r>
            <w:r w:rsidR="009F1F45"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 xml:space="preserve"> </w:t>
            </w:r>
            <w:r w:rsidR="009F1F45"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i neteja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F0AD5DA" w14:textId="77777777" w:rsidR="004A0088" w:rsidRPr="00655F66" w:rsidRDefault="004A008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Desinfecc</w:t>
            </w:r>
            <w:proofErr w:type="spellEnd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4DBAC943" w14:textId="77777777" w:rsidR="004A0088" w:rsidRPr="00655F66" w:rsidRDefault="004A0088">
            <w:pPr>
              <w:spacing w:after="0" w:line="21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Buidar papereres</w:t>
            </w:r>
          </w:p>
        </w:tc>
        <w:tc>
          <w:tcPr>
            <w:tcW w:w="1295" w:type="dxa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1C7EA9B" w14:textId="77777777" w:rsidR="004A0088" w:rsidRPr="00655F66" w:rsidRDefault="004A0088">
            <w:pPr>
              <w:spacing w:after="0" w:line="21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7497930C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17D73E9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Terrasses, terrats i balconeres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4D4AD5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0B2B57" w14:textId="1CC687F9" w:rsidR="002C359A" w:rsidRPr="00655F66" w:rsidRDefault="003460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c/mes</w:t>
            </w: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D8A73C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387BA6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080FC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553701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CFFC772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B9336E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9AD471C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78DA9E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BBED9D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2C359A" w:rsidRPr="00655F66" w14:paraId="61B0D7EF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F12CAA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Accessos exteriors no pavimentats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04B78F5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A6C2AF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2B8348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C3AB68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0938D7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7A81D60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77BB65B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00F89AB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2118F8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3C7D69B" w14:textId="2472C58B" w:rsidR="002C359A" w:rsidRPr="00655F66" w:rsidRDefault="004223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480F12C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</w:tr>
      <w:tr w:rsidR="002C359A" w:rsidRPr="00655F66" w14:paraId="7793E02D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858D971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Accessos exteriors </w:t>
            </w:r>
          </w:p>
          <w:p w14:paraId="639ABA49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pavimentats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1E9747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4269D74" w14:textId="13317D1B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8732DE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5B4CAB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3D09EA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622E0C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28D7EF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4CA645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C93650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D98A892" w14:textId="6211384A" w:rsidR="002C359A" w:rsidRPr="00655F66" w:rsidRDefault="004223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487C4C0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</w:tr>
      <w:tr w:rsidR="002C359A" w:rsidRPr="00655F66" w14:paraId="2195173E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F0C03CC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Porxos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FAA73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CEDB76E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6A2D79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036AE60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CC7AE2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92FA0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8FCFA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81D974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2414A6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DCFE91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C2E26D8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6A2C4399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01BDCCE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Vestíbul d’entrada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7F28788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E4624D4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3FFAA3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32BC1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F671878" w14:textId="5B219438" w:rsidR="002C359A" w:rsidRPr="00655F66" w:rsidRDefault="00E8488C" w:rsidP="00517A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</w:t>
            </w:r>
            <w:r w:rsidR="000B64C4"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122AA6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F11AF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1A39FB7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D32F53C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6F7031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D3F8DB5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531CE683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3BA6366" w14:textId="07B7A0D5" w:rsidR="002C359A" w:rsidRPr="00655F66" w:rsidRDefault="00E8488C" w:rsidP="00976782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Zones comunes de pas interior d'accés privat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84169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663BD8D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B6BBF7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F9DDC2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613916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7BE9A3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62E78B0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D8A977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EA168A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6FA3F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5F13F79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65748CF2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C84B1C8" w14:textId="2AA1BC62" w:rsidR="002C359A" w:rsidRPr="00655F66" w:rsidRDefault="00E8488C" w:rsidP="0097678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Zones comunes de pas interior d'accés públic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9A53A7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C0EE54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E83D31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24643F9" w14:textId="5269A079" w:rsidR="002C359A" w:rsidRPr="00655F66" w:rsidRDefault="00F67261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2</w:t>
            </w:r>
            <w:r w:rsidR="00E8488C"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 c/set.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CAA4B6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1C4F4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519DD2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C46589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1C18BD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91FBCE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19E000B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2D74FDB4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3500FC8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Aules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17A4CC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BDFBE4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193000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F7612B3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B808F0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23BA39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4FFF83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AE1B1A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F68B6B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3792E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20AA551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41B7E693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C359DBB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Oficines i despatxos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FF109B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0F8CC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985E1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85EBA93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5287CE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D4CB28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692A7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78E55F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A84DCEA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61BE45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7137D39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398CC1FA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7155A69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Oficines i despatxos </w:t>
            </w:r>
          </w:p>
          <w:p w14:paraId="193A5327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amb atenció al públic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D94ACF2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BBBBF70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AC31E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502913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E8A4E1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AE2910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E2E79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BDBD6E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BD08C1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A9A902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6997E3D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003B8809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7FA6929" w14:textId="77777777" w:rsidR="002C359A" w:rsidRPr="00655F66" w:rsidRDefault="00E8488C">
            <w:pPr>
              <w:spacing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Sala d'actes i auditoris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A145D4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009A2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259BBD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D45A8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2A1E814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851047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725CBE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00B8ED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673C41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378FF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89AA869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41EE4357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6DE641D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Sales de reunions i similars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CB371C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B20747D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721B98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3D6AD7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DC9B2BD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DDAF290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3983DB3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83EF7E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878B2B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F2B4A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609682C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380BBEB0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9A34E6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Office personal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2EC42A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C5FE78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2C040E7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486826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745BB3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92CA30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77CA5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995FC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CFCA47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33E729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DBE4937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33CB3452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59F3B95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lastRenderedPageBreak/>
              <w:t>Serveis i vestuaris privats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8BD8E35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B05613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70672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B31548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83818C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60DC9E7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A07681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3093D7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7A4915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F69C380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77DE51B" w14:textId="77777777" w:rsidR="002C359A" w:rsidRPr="00655F66" w:rsidRDefault="00E8488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bookmarkStart w:id="1" w:name="__DdeLink__6097_1408687456"/>
            <w:bookmarkEnd w:id="1"/>
            <w:r w:rsidRPr="00655F66">
              <w:rPr>
                <w:rFonts w:cstheme="minorHAnsi"/>
                <w:sz w:val="20"/>
                <w:szCs w:val="20"/>
              </w:rPr>
              <w:t>Mensual</w:t>
            </w:r>
          </w:p>
        </w:tc>
      </w:tr>
      <w:tr w:rsidR="002C359A" w:rsidRPr="00655F66" w14:paraId="3BB37745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5A2FCD7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Serveis i vestuaris públics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CA8FC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DFAD70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180C8D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4A62B0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CC9E8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5EA80B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05937C3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9BD05A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38F0BB9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1C17E3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712EA4D" w14:textId="77777777" w:rsidR="002C359A" w:rsidRPr="00655F66" w:rsidRDefault="00E8488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55F66">
              <w:rPr>
                <w:rFonts w:cstheme="minorHAnsi"/>
                <w:sz w:val="20"/>
                <w:szCs w:val="20"/>
              </w:rPr>
              <w:t>Mensual</w:t>
            </w:r>
          </w:p>
        </w:tc>
      </w:tr>
      <w:tr w:rsidR="002C359A" w:rsidRPr="00655F66" w14:paraId="7F2416EA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EF37019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Infermeria i consultoris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206DB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31DB80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62AE23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35AF8D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49C7DF3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98C94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A6EF905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54062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7E4350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E95936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103DE9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783DA80C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901834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Magatzems i sales tècniques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0FD4CD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079DF0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E6DB9E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280C3C5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0E3224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4A7383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246CD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66FA22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3ABD722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268F2AA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325040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359A" w:rsidRPr="00655F66" w14:paraId="07EDE16D" w14:textId="77777777" w:rsidTr="004A0088">
        <w:trPr>
          <w:trHeight w:val="227"/>
        </w:trPr>
        <w:tc>
          <w:tcPr>
            <w:tcW w:w="20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064DDDA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Arxius </w:t>
            </w:r>
          </w:p>
        </w:tc>
        <w:tc>
          <w:tcPr>
            <w:tcW w:w="10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9FDA05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3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77BEC5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826055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A6D41B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C240E4A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E44F7BD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0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E0D2B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A01AEFF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A33CA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5AF8F0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2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F0CC4FC" w14:textId="77777777" w:rsidR="002C359A" w:rsidRPr="00655F66" w:rsidRDefault="002C359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33609C4" w14:textId="04C5EA7A" w:rsidR="000B64C4" w:rsidRPr="00655F66" w:rsidRDefault="000B64C4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t>S. R. Segons requeriments</w:t>
      </w:r>
    </w:p>
    <w:p w14:paraId="3648D538" w14:textId="77777777" w:rsidR="002C359A" w:rsidRPr="00655F66" w:rsidRDefault="00E8488C">
      <w:pPr>
        <w:rPr>
          <w:rFonts w:cstheme="minorHAnsi"/>
          <w:b/>
          <w:sz w:val="20"/>
          <w:szCs w:val="20"/>
        </w:rPr>
      </w:pPr>
      <w:r w:rsidRPr="00655F66">
        <w:rPr>
          <w:rFonts w:cstheme="minorHAnsi"/>
          <w:b/>
          <w:sz w:val="20"/>
          <w:szCs w:val="20"/>
        </w:rPr>
        <w:t>Tasques de neteja i freqüències específiques segons tipus d’estança als CEIP</w:t>
      </w:r>
    </w:p>
    <w:p w14:paraId="232896F1" w14:textId="77777777" w:rsidR="002C359A" w:rsidRPr="00655F66" w:rsidRDefault="00E8488C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t>En la següent taula es concreten les freqüències de neteja específiques per als CEIP segons tipologia d’estança.</w:t>
      </w:r>
    </w:p>
    <w:tbl>
      <w:tblPr>
        <w:tblStyle w:val="Quadrculadelataulaclara"/>
        <w:tblW w:w="1399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84"/>
        <w:gridCol w:w="1181"/>
        <w:gridCol w:w="1080"/>
        <w:gridCol w:w="908"/>
        <w:gridCol w:w="735"/>
        <w:gridCol w:w="1131"/>
        <w:gridCol w:w="1791"/>
        <w:gridCol w:w="1247"/>
        <w:gridCol w:w="1623"/>
        <w:gridCol w:w="1048"/>
        <w:gridCol w:w="1366"/>
      </w:tblGrid>
      <w:tr w:rsidR="002C359A" w:rsidRPr="00655F66" w14:paraId="23286FB9" w14:textId="77777777" w:rsidTr="000D0679">
        <w:trPr>
          <w:trHeight w:val="227"/>
        </w:trPr>
        <w:tc>
          <w:tcPr>
            <w:tcW w:w="1950" w:type="dxa"/>
            <w:shd w:val="clear" w:color="auto" w:fill="D0CECE" w:themeFill="background2" w:themeFillShade="E6"/>
            <w:tcMar>
              <w:left w:w="108" w:type="dxa"/>
            </w:tcMar>
          </w:tcPr>
          <w:p w14:paraId="67336DF8" w14:textId="77777777" w:rsidR="002C359A" w:rsidRPr="00655F66" w:rsidRDefault="002C359A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3726" w:type="dxa"/>
            <w:gridSpan w:val="4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3B0EBBCE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Terres</w:t>
            </w:r>
          </w:p>
        </w:tc>
        <w:tc>
          <w:tcPr>
            <w:tcW w:w="116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3F47993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Parets</w:t>
            </w:r>
          </w:p>
        </w:tc>
        <w:tc>
          <w:tcPr>
            <w:tcW w:w="186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38CDA27B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Portes</w:t>
            </w:r>
          </w:p>
        </w:tc>
        <w:tc>
          <w:tcPr>
            <w:tcW w:w="1273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43DF17C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Vidres contacte</w:t>
            </w:r>
          </w:p>
        </w:tc>
        <w:tc>
          <w:tcPr>
            <w:tcW w:w="4025" w:type="dxa"/>
            <w:gridSpan w:val="3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60A132D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Mobiliari i accessoris</w:t>
            </w:r>
          </w:p>
        </w:tc>
      </w:tr>
      <w:tr w:rsidR="002C359A" w:rsidRPr="00655F66" w14:paraId="6394FE78" w14:textId="77777777" w:rsidTr="000D0679">
        <w:trPr>
          <w:trHeight w:val="227"/>
        </w:trPr>
        <w:tc>
          <w:tcPr>
            <w:tcW w:w="1950" w:type="dxa"/>
            <w:shd w:val="clear" w:color="auto" w:fill="D0CECE" w:themeFill="background2" w:themeFillShade="E6"/>
            <w:tcMar>
              <w:left w:w="108" w:type="dxa"/>
            </w:tcMar>
          </w:tcPr>
          <w:p w14:paraId="6152CB38" w14:textId="77777777" w:rsidR="002C359A" w:rsidRPr="00655F66" w:rsidRDefault="002C359A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404B1A5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Retirar residus</w:t>
            </w:r>
          </w:p>
        </w:tc>
        <w:tc>
          <w:tcPr>
            <w:tcW w:w="100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1C3DF371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Escombrat</w:t>
            </w:r>
          </w:p>
        </w:tc>
        <w:tc>
          <w:tcPr>
            <w:tcW w:w="80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0FB0F13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Mopejat</w:t>
            </w:r>
            <w:proofErr w:type="spellEnd"/>
          </w:p>
        </w:tc>
        <w:tc>
          <w:tcPr>
            <w:tcW w:w="715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1223C466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Fregat</w:t>
            </w:r>
          </w:p>
        </w:tc>
        <w:tc>
          <w:tcPr>
            <w:tcW w:w="116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01322D9D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</w:t>
            </w:r>
          </w:p>
        </w:tc>
        <w:tc>
          <w:tcPr>
            <w:tcW w:w="1860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7D0C881E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 i manetes</w:t>
            </w:r>
          </w:p>
        </w:tc>
        <w:tc>
          <w:tcPr>
            <w:tcW w:w="1273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64CEEDEB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</w:t>
            </w:r>
          </w:p>
        </w:tc>
        <w:tc>
          <w:tcPr>
            <w:tcW w:w="1651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718A41E2" w14:textId="2E7EE0CF" w:rsidR="002C359A" w:rsidRPr="00655F66" w:rsidRDefault="00E8488C" w:rsidP="00DA5794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Desempolsat</w:t>
            </w:r>
            <w:r w:rsidR="009F1F45"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 xml:space="preserve"> </w:t>
            </w:r>
            <w:r w:rsidR="009F1F45"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i neteja</w:t>
            </w:r>
          </w:p>
        </w:tc>
        <w:tc>
          <w:tcPr>
            <w:tcW w:w="982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600E826C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Desinfecc</w:t>
            </w:r>
            <w:proofErr w:type="spellEnd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392" w:type="dxa"/>
            <w:shd w:val="clear" w:color="auto" w:fill="D0CECE" w:themeFill="background2" w:themeFillShade="E6"/>
            <w:tcMar>
              <w:left w:w="108" w:type="dxa"/>
            </w:tcMar>
            <w:vAlign w:val="center"/>
          </w:tcPr>
          <w:p w14:paraId="27AE44E0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Buidar papereres</w:t>
            </w:r>
          </w:p>
        </w:tc>
      </w:tr>
      <w:tr w:rsidR="002C359A" w:rsidRPr="00655F66" w14:paraId="2C9F7D3D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65F32B2A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Patis de sorra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3CCBE7D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7589E710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46724759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292808F6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7FEC80DB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2F185A4E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544D28D8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2F24BD63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2F824D6B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34E0BC2B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2BA3A26E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3CB9D0CA" w14:textId="19C4CD80" w:rsidR="002C359A" w:rsidRPr="00655F66" w:rsidRDefault="00E8488C" w:rsidP="00976782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Pistes dures exteriors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3F8BBA0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6E6BDCC1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3B00C5E2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27B44CFD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4AFA503D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7FE51530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126ADB42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286A4087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0F3A54CF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4BD453E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56ADDB28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3DB9B1D6" w14:textId="769EE6CE" w:rsidR="002C359A" w:rsidRPr="00655F66" w:rsidRDefault="00E8488C" w:rsidP="00976782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Zones comunes de pas</w:t>
            </w:r>
            <w:r w:rsidR="00976782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 </w:t>
            </w: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interior d'accés privat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17E83F54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43D23229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71DB350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018DF0C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 c/set.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3D5A2AB4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4725084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72BB0BF1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0CC60454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23A0D406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6BF2A4EC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37D8A1B9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66BD7D3F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Aules parvulari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0E7AD36C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190DA18A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3AFAF3AA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48629401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08D4BCA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64557D9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3EC136B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155E0C24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540470E2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496B639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c/dia</w:t>
            </w:r>
          </w:p>
        </w:tc>
      </w:tr>
      <w:tr w:rsidR="002C359A" w:rsidRPr="00655F66" w14:paraId="5FF1861E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0CC11871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Resta aules CEIP </w:t>
            </w:r>
          </w:p>
          <w:p w14:paraId="66D35F8B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(inclòs gimnàs)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5605560D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25C3028C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454575D2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14C5E5A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 c/set.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07076AB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4295D9C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09D0855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1F97BFC9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1BA53473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2BD9DC9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70950489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4FB31C3E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Oficines i despatxos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254F4D38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6E5216E3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5E44EF7C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15A44CFA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 c/set.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5B29DFFF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708316EB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70133B0A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2CCCF0A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4D385662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0556DE26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448D24A8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1FDBE678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Sales de reunions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5225563F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7D6A81C1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7A00C544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0A9CC129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 c/set.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3AAAF452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4B6BD0FE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023D8D00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0E56DB9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35341318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29CD504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66E75A08" w14:textId="77777777" w:rsidTr="000D0679">
        <w:trPr>
          <w:trHeight w:val="227"/>
        </w:trPr>
        <w:tc>
          <w:tcPr>
            <w:tcW w:w="1950" w:type="dxa"/>
            <w:shd w:val="clear" w:color="auto" w:fill="auto"/>
            <w:tcMar>
              <w:left w:w="108" w:type="dxa"/>
            </w:tcMar>
            <w:vAlign w:val="center"/>
          </w:tcPr>
          <w:p w14:paraId="0AC81CBC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Serveis i vestuaris privats</w:t>
            </w:r>
          </w:p>
        </w:tc>
        <w:tc>
          <w:tcPr>
            <w:tcW w:w="1211" w:type="dxa"/>
            <w:shd w:val="clear" w:color="auto" w:fill="auto"/>
            <w:tcMar>
              <w:left w:w="108" w:type="dxa"/>
            </w:tcMar>
            <w:vAlign w:val="center"/>
          </w:tcPr>
          <w:p w14:paraId="3A0315F7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000" w:type="dxa"/>
            <w:shd w:val="clear" w:color="auto" w:fill="auto"/>
            <w:tcMar>
              <w:left w:w="108" w:type="dxa"/>
            </w:tcMar>
            <w:vAlign w:val="center"/>
          </w:tcPr>
          <w:p w14:paraId="236E6B04" w14:textId="77777777" w:rsidR="002C359A" w:rsidRPr="00655F66" w:rsidRDefault="002C359A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800" w:type="dxa"/>
            <w:shd w:val="clear" w:color="auto" w:fill="auto"/>
            <w:tcMar>
              <w:left w:w="108" w:type="dxa"/>
            </w:tcMar>
            <w:vAlign w:val="center"/>
          </w:tcPr>
          <w:p w14:paraId="5E0C3A7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15" w:type="dxa"/>
            <w:shd w:val="clear" w:color="auto" w:fill="auto"/>
            <w:tcMar>
              <w:left w:w="108" w:type="dxa"/>
            </w:tcMar>
            <w:vAlign w:val="center"/>
          </w:tcPr>
          <w:p w14:paraId="162BC20C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60" w:type="dxa"/>
            <w:shd w:val="clear" w:color="auto" w:fill="auto"/>
            <w:tcMar>
              <w:left w:w="108" w:type="dxa"/>
            </w:tcMar>
            <w:vAlign w:val="center"/>
          </w:tcPr>
          <w:p w14:paraId="27BFFF8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c/mes</w:t>
            </w:r>
          </w:p>
        </w:tc>
        <w:tc>
          <w:tcPr>
            <w:tcW w:w="1860" w:type="dxa"/>
            <w:shd w:val="clear" w:color="auto" w:fill="auto"/>
            <w:tcMar>
              <w:left w:w="108" w:type="dxa"/>
            </w:tcMar>
            <w:vAlign w:val="center"/>
          </w:tcPr>
          <w:p w14:paraId="0BBACE9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3" w:type="dxa"/>
            <w:shd w:val="clear" w:color="auto" w:fill="auto"/>
            <w:tcMar>
              <w:left w:w="108" w:type="dxa"/>
            </w:tcMar>
            <w:vAlign w:val="center"/>
          </w:tcPr>
          <w:p w14:paraId="1894239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51" w:type="dxa"/>
            <w:shd w:val="clear" w:color="auto" w:fill="auto"/>
            <w:tcMar>
              <w:left w:w="108" w:type="dxa"/>
            </w:tcMar>
            <w:vAlign w:val="center"/>
          </w:tcPr>
          <w:p w14:paraId="06261C32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  <w:vAlign w:val="center"/>
          </w:tcPr>
          <w:p w14:paraId="7F14507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392" w:type="dxa"/>
            <w:shd w:val="clear" w:color="auto" w:fill="auto"/>
            <w:tcMar>
              <w:left w:w="108" w:type="dxa"/>
            </w:tcMar>
            <w:vAlign w:val="center"/>
          </w:tcPr>
          <w:p w14:paraId="495F450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</w:tbl>
    <w:p w14:paraId="5475CBDB" w14:textId="77777777" w:rsidR="002C359A" w:rsidRPr="00655F66" w:rsidRDefault="002C359A">
      <w:pPr>
        <w:rPr>
          <w:rFonts w:cstheme="minorHAnsi"/>
          <w:sz w:val="20"/>
          <w:szCs w:val="20"/>
        </w:rPr>
      </w:pPr>
    </w:p>
    <w:p w14:paraId="0A2AAC3A" w14:textId="3E6F8CA1" w:rsidR="002C359A" w:rsidRPr="00655F66" w:rsidRDefault="00E8488C">
      <w:pPr>
        <w:spacing w:line="240" w:lineRule="auto"/>
        <w:rPr>
          <w:rFonts w:eastAsia="Times New Roman" w:cstheme="minorHAnsi"/>
          <w:sz w:val="20"/>
          <w:szCs w:val="20"/>
          <w:lang w:eastAsia="ca-ES"/>
        </w:rPr>
      </w:pPr>
      <w:r w:rsidRPr="00655F66">
        <w:rPr>
          <w:rFonts w:cstheme="minorHAnsi"/>
          <w:b/>
          <w:sz w:val="20"/>
          <w:szCs w:val="20"/>
        </w:rPr>
        <w:t>Tasques de neteja i freqüències específiques segons tipus d’estança al mercat municipal</w:t>
      </w:r>
    </w:p>
    <w:p w14:paraId="221DF60D" w14:textId="77777777" w:rsidR="002C359A" w:rsidRPr="00655F66" w:rsidRDefault="00E8488C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lastRenderedPageBreak/>
        <w:t>En la següent taula es concreten les freqüències de neteja específiques per al mercat municipal segons tipologia d’estança.</w:t>
      </w:r>
    </w:p>
    <w:tbl>
      <w:tblPr>
        <w:tblW w:w="1290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1646"/>
        <w:gridCol w:w="841"/>
        <w:gridCol w:w="1144"/>
        <w:gridCol w:w="1874"/>
        <w:gridCol w:w="1257"/>
        <w:gridCol w:w="1656"/>
        <w:gridCol w:w="972"/>
        <w:gridCol w:w="1386"/>
      </w:tblGrid>
      <w:tr w:rsidR="002C359A" w:rsidRPr="00655F66" w14:paraId="3741A9D2" w14:textId="77777777" w:rsidTr="00F74728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2752769" w14:textId="77777777" w:rsidR="002C359A" w:rsidRPr="00655F66" w:rsidRDefault="002C359A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375ED6B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Terres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E21E88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Parets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65E267E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Portes</w:t>
            </w: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39B8A8C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Vidres contacte</w:t>
            </w:r>
          </w:p>
        </w:tc>
        <w:tc>
          <w:tcPr>
            <w:tcW w:w="397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C2F223E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Mobiliari i accessoris</w:t>
            </w:r>
          </w:p>
        </w:tc>
      </w:tr>
      <w:tr w:rsidR="00F74728" w:rsidRPr="00655F66" w14:paraId="5A8591C3" w14:textId="77777777" w:rsidTr="00F74728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6D1CBC85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F007B0F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Mopejat</w:t>
            </w:r>
            <w:proofErr w:type="spellEnd"/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07DE596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Fregat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08DD951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Neteja taques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37AC8465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 i manetes</w:t>
            </w: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05FDAA6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Neteja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85408D8" w14:textId="353D6F8E" w:rsidR="00F74728" w:rsidRPr="00655F66" w:rsidRDefault="00F74728" w:rsidP="009F1F45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Desempolsat i neteja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3AE407BB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Desinfecc</w:t>
            </w:r>
            <w:proofErr w:type="spellEnd"/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90972C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Buidar papereres</w:t>
            </w:r>
          </w:p>
        </w:tc>
      </w:tr>
      <w:tr w:rsidR="00F74728" w:rsidRPr="00655F66" w14:paraId="3F732EEB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135D2A3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Zones comunes de pas </w:t>
            </w:r>
          </w:p>
          <w:p w14:paraId="18DE872B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interiors d'accés públic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0CF2D4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709A61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2 c/dia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836506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B8075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CFD7E39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3E03BB5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C5F50E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FB009C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F74728" w:rsidRPr="00655F66" w14:paraId="1F6CB2D1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0DBC63C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Zones comunes de pas </w:t>
            </w:r>
          </w:p>
          <w:p w14:paraId="4A50D5F8" w14:textId="44DFB40A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interiors d'accés privat (excepte escales*)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CBC3D04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C7DBBFD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EA1A43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A259A8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A566D5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766F204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35F4804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5A7CA5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F74728" w:rsidRPr="00655F66" w14:paraId="60626F5E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40A2256" w14:textId="49096013" w:rsidR="00F74728" w:rsidRPr="00655F66" w:rsidRDefault="00F74728" w:rsidP="00976782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*Escales comunes de pas interiors d'accés privat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B668836" w14:textId="69D36D58" w:rsidR="00F74728" w:rsidRPr="00655F66" w:rsidRDefault="00F74728" w:rsidP="0024665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2 c/set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78470D6" w14:textId="698C427D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2 c/set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EE986E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FE9187E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C5D8C0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D235A0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A5FF45E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2EB1A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F74728" w:rsidRPr="00655F66" w14:paraId="6426CAD9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14AC8E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Serveis i vestuaris públics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5F697E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2E38E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49FAC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9260CE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3CA536F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3EFAEC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D10DFE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B69C7E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F74728" w:rsidRPr="00655F66" w14:paraId="51BA8DA7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F40D02E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Serveis i vestuaris privats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52E6F4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17038EF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944F48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564BDE0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4D4F904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61E29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B3EE0BF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640DF1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F74728" w:rsidRPr="00655F66" w14:paraId="32AFBCDF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CD930E2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Aula gastronòmica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ED9BF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585CA26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8A8BEB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CAA359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D604DF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585A8F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3AFF04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FA1F13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F74728" w:rsidRPr="00655F66" w14:paraId="19A3528C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AED9473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Oficines i despatxos mercat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02614C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FF8699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7F7A86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303B256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FDD54F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910C199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DFE3D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233D5F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F74728" w:rsidRPr="00655F66" w14:paraId="497AF2FC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9A29017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Espais de treball 1: </w:t>
            </w:r>
          </w:p>
          <w:p w14:paraId="5C7E9AEB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obradors peix/carn i </w:t>
            </w:r>
          </w:p>
          <w:p w14:paraId="000A1E0A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sala de contenidors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BD2052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31BB1E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883FE5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AC16EAE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BFD496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F4B745B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CBB9643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3803B9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  <w:tr w:rsidR="00F74728" w:rsidRPr="00655F66" w14:paraId="510CA2E3" w14:textId="77777777" w:rsidTr="008C5D87">
        <w:trPr>
          <w:trHeight w:val="227"/>
        </w:trPr>
        <w:tc>
          <w:tcPr>
            <w:tcW w:w="2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CC8934E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Espais de treball 2: </w:t>
            </w:r>
          </w:p>
          <w:p w14:paraId="05C7BE14" w14:textId="77777777" w:rsidR="00F74728" w:rsidRPr="00655F66" w:rsidRDefault="00F74728">
            <w:pPr>
              <w:spacing w:after="0" w:line="216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cambres fred</w:t>
            </w:r>
          </w:p>
        </w:tc>
        <w:tc>
          <w:tcPr>
            <w:tcW w:w="167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6DC08C7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2496F31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15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63B8DC9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5BB097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7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3673C4C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A812B8A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7037C2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4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417D328" w14:textId="77777777" w:rsidR="00F74728" w:rsidRPr="00655F66" w:rsidRDefault="00F74728">
            <w:pPr>
              <w:spacing w:after="0" w:line="216" w:lineRule="auto"/>
              <w:jc w:val="center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</w:tr>
    </w:tbl>
    <w:p w14:paraId="6CD1B3F5" w14:textId="77777777" w:rsidR="002C359A" w:rsidRPr="00655F66" w:rsidRDefault="002C359A">
      <w:pPr>
        <w:rPr>
          <w:rFonts w:cstheme="minorHAnsi"/>
          <w:sz w:val="20"/>
          <w:szCs w:val="20"/>
        </w:rPr>
      </w:pPr>
    </w:p>
    <w:p w14:paraId="5F47C279" w14:textId="1412D645" w:rsidR="002C359A" w:rsidRPr="00655F66" w:rsidRDefault="00E8488C">
      <w:pPr>
        <w:spacing w:line="240" w:lineRule="auto"/>
        <w:rPr>
          <w:rFonts w:eastAsia="Times New Roman" w:cstheme="minorHAnsi"/>
          <w:sz w:val="20"/>
          <w:szCs w:val="20"/>
          <w:lang w:eastAsia="ca-ES"/>
        </w:rPr>
      </w:pPr>
      <w:r w:rsidRPr="00655F66">
        <w:rPr>
          <w:rFonts w:cstheme="minorHAnsi"/>
          <w:b/>
          <w:sz w:val="20"/>
          <w:szCs w:val="20"/>
        </w:rPr>
        <w:t>Tasques de neteja i freqüències específiques segons tipus d’estança a les instal·lacions esportives</w:t>
      </w:r>
    </w:p>
    <w:p w14:paraId="5EFC7439" w14:textId="77777777" w:rsidR="002C359A" w:rsidRPr="00655F66" w:rsidRDefault="00E8488C">
      <w:pPr>
        <w:rPr>
          <w:rFonts w:cstheme="minorHAnsi"/>
          <w:sz w:val="20"/>
          <w:szCs w:val="20"/>
        </w:rPr>
      </w:pPr>
      <w:r w:rsidRPr="00655F66">
        <w:rPr>
          <w:rFonts w:cstheme="minorHAnsi"/>
          <w:sz w:val="20"/>
          <w:szCs w:val="20"/>
        </w:rPr>
        <w:t>En la següent taula es concreten les freqüències de neteja específiques per a les instal·lacions esportives segons tipologia d’estança.</w:t>
      </w:r>
    </w:p>
    <w:tbl>
      <w:tblPr>
        <w:tblW w:w="136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8"/>
        <w:gridCol w:w="1172"/>
        <w:gridCol w:w="1004"/>
        <w:gridCol w:w="832"/>
        <w:gridCol w:w="810"/>
        <w:gridCol w:w="1130"/>
        <w:gridCol w:w="1832"/>
        <w:gridCol w:w="1241"/>
        <w:gridCol w:w="1638"/>
        <w:gridCol w:w="972"/>
        <w:gridCol w:w="1366"/>
      </w:tblGrid>
      <w:tr w:rsidR="002C359A" w:rsidRPr="00655F66" w14:paraId="76B97B9F" w14:textId="77777777" w:rsidTr="00DA5794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bottom"/>
          </w:tcPr>
          <w:p w14:paraId="16038780" w14:textId="77777777" w:rsidR="002C359A" w:rsidRPr="00655F66" w:rsidRDefault="002C359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3634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071F658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Terres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4F045453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Parets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423E37E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sz w:val="20"/>
                <w:szCs w:val="20"/>
                <w:lang w:eastAsia="ca-ES"/>
              </w:rPr>
              <w:t>Portes</w:t>
            </w: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FDB55D5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Vidres contacte</w:t>
            </w:r>
          </w:p>
        </w:tc>
        <w:tc>
          <w:tcPr>
            <w:tcW w:w="397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3C788600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Mobiliari i accessoris</w:t>
            </w:r>
          </w:p>
        </w:tc>
      </w:tr>
      <w:tr w:rsidR="002C359A" w:rsidRPr="00655F66" w14:paraId="4A90383F" w14:textId="77777777" w:rsidTr="00DA5794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bottom"/>
          </w:tcPr>
          <w:p w14:paraId="44C889DC" w14:textId="77777777" w:rsidR="002C359A" w:rsidRPr="00655F66" w:rsidRDefault="002C359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a-ES"/>
              </w:rPr>
            </w:pP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C5D8394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Retirar residus</w:t>
            </w: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0A8DA99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Escombrat</w:t>
            </w: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7B0FEF7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Mopejat</w:t>
            </w:r>
            <w:proofErr w:type="spellEnd"/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C325180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Fregat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116D7A70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FFED37C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 taques i manetes</w:t>
            </w: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E0409B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Neteja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5BF6CC16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Desempolsat i neteja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260050D2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Desinfecc</w:t>
            </w:r>
            <w:proofErr w:type="spellEnd"/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0CECE" w:themeFill="background2" w:themeFillShade="E6"/>
            <w:tcMar>
              <w:left w:w="70" w:type="dxa"/>
            </w:tcMar>
            <w:vAlign w:val="center"/>
          </w:tcPr>
          <w:p w14:paraId="7529402F" w14:textId="77777777" w:rsidR="002C359A" w:rsidRPr="00655F66" w:rsidRDefault="00E8488C">
            <w:pPr>
              <w:spacing w:after="0" w:line="216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a-ES"/>
              </w:rPr>
              <w:t>Buidar papereres</w:t>
            </w:r>
          </w:p>
        </w:tc>
      </w:tr>
      <w:tr w:rsidR="006F34C0" w:rsidRPr="00655F66" w14:paraId="06C3AEBA" w14:textId="77777777" w:rsidTr="006F34C0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ECC7D5A" w14:textId="28515854" w:rsidR="006F34C0" w:rsidRPr="00655F66" w:rsidRDefault="006F34C0" w:rsidP="006F34C0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Serveis i vestuaris públics</w:t>
            </w: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5F1DC9B" w14:textId="77777777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A90A44" w14:textId="77777777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1FB9205" w14:textId="61C31808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B1D8FF2" w14:textId="147DC593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82837B7" w14:textId="381143A3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9EE4A9B" w14:textId="095C96A4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5B1286D" w14:textId="400BBD90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868AAD9" w14:textId="1D7408B1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26F2B17" w14:textId="077E3DCE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DD4C62F" w14:textId="1115B09A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6F34C0" w:rsidRPr="00655F66" w14:paraId="0126AAB7" w14:textId="77777777" w:rsidTr="006F34C0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C12CB26" w14:textId="53B644EA" w:rsidR="006F34C0" w:rsidRPr="00655F66" w:rsidRDefault="006F34C0" w:rsidP="006F34C0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lastRenderedPageBreak/>
              <w:t>Serveis i vestuaris privats</w:t>
            </w: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8081F6A" w14:textId="77777777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A9D83D" w14:textId="77777777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0D94E83" w14:textId="1B090F91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A5D3D4" w14:textId="1674C896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3BC367F" w14:textId="713F972A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Mensual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6836EBE" w14:textId="2F971D3F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3C493D" w14:textId="5349D586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2D2774F" w14:textId="52915523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F37FCDA" w14:textId="2C7C094A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1EBE114" w14:textId="2D7D331A" w:rsidR="006F34C0" w:rsidRPr="00655F66" w:rsidRDefault="006F34C0" w:rsidP="006F34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07627832" w14:textId="77777777" w:rsidTr="006F34C0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CA9564" w14:textId="77777777" w:rsidR="002C359A" w:rsidRPr="00655F66" w:rsidRDefault="00E8488C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Graderies</w:t>
            </w: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BD1E24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DE20261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281F524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EA63ED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AC6ADDB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030870EC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5E0B05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7DA4364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B5823E1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F652C55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  <w:tr w:rsidR="002C359A" w:rsidRPr="00655F66" w14:paraId="6B25F19F" w14:textId="77777777" w:rsidTr="006F34C0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7A9DC4B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Pistes dures interiors</w:t>
            </w: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A752A0B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BDAF169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6C4E72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B0A2448" w14:textId="77777777" w:rsidR="002C359A" w:rsidRPr="00655F66" w:rsidRDefault="00E848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c/set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F1ED92F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5D7EEA2A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EA4477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7E51890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903D9A5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3C156A6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</w:tr>
      <w:tr w:rsidR="002C359A" w:rsidRPr="00655F66" w14:paraId="368F8A85" w14:textId="77777777" w:rsidTr="006F34C0">
        <w:trPr>
          <w:trHeight w:val="227"/>
        </w:trPr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9B3605E" w14:textId="77777777" w:rsidR="002C359A" w:rsidRPr="00655F66" w:rsidRDefault="00E8488C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Gimnàs</w:t>
            </w:r>
          </w:p>
        </w:tc>
        <w:tc>
          <w:tcPr>
            <w:tcW w:w="12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184B683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9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3B5A9A8E" w14:textId="77777777" w:rsidR="002C359A" w:rsidRPr="00655F66" w:rsidRDefault="002C35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7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DE800B2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7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6F6E99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Setman</w:t>
            </w:r>
            <w:proofErr w:type="spellEnd"/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15F2DDCB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9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133720A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12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DAAB370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S.R.</w:t>
            </w: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28B2A64E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  <w:tc>
          <w:tcPr>
            <w:tcW w:w="9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68A2D746" w14:textId="77777777" w:rsidR="002C359A" w:rsidRPr="00655F66" w:rsidRDefault="002C359A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13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14:paraId="4A298992" w14:textId="77777777" w:rsidR="002C359A" w:rsidRPr="00655F66" w:rsidRDefault="00E8488C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55F66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Diari</w:t>
            </w:r>
          </w:p>
        </w:tc>
      </w:tr>
    </w:tbl>
    <w:p w14:paraId="3BC1DA0C" w14:textId="77777777" w:rsidR="002C359A" w:rsidRPr="00655F66" w:rsidRDefault="002C359A">
      <w:pPr>
        <w:rPr>
          <w:rFonts w:cstheme="minorHAnsi"/>
          <w:sz w:val="20"/>
          <w:szCs w:val="20"/>
        </w:rPr>
      </w:pPr>
    </w:p>
    <w:p w14:paraId="76C5B104" w14:textId="77777777" w:rsidR="002C359A" w:rsidRPr="00655F66" w:rsidRDefault="002C359A">
      <w:pPr>
        <w:pStyle w:val="Pargrafdellista"/>
        <w:rPr>
          <w:rFonts w:cstheme="minorHAnsi"/>
          <w:sz w:val="20"/>
          <w:szCs w:val="20"/>
        </w:rPr>
      </w:pPr>
    </w:p>
    <w:p w14:paraId="1924EB27" w14:textId="77777777" w:rsidR="002C359A" w:rsidRPr="00655F66" w:rsidRDefault="002C359A">
      <w:pPr>
        <w:pStyle w:val="Pargrafdellista"/>
        <w:rPr>
          <w:rFonts w:cstheme="minorHAnsi"/>
          <w:sz w:val="20"/>
          <w:szCs w:val="20"/>
        </w:rPr>
      </w:pPr>
    </w:p>
    <w:sectPr w:rsidR="002C359A" w:rsidRPr="00655F66">
      <w:headerReference w:type="default" r:id="rId8"/>
      <w:pgSz w:w="16838" w:h="11906" w:orient="landscape"/>
      <w:pgMar w:top="1701" w:right="1417" w:bottom="1701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6CFD" w14:textId="77777777" w:rsidR="008C5D87" w:rsidRDefault="008C5D87">
      <w:pPr>
        <w:spacing w:after="0" w:line="240" w:lineRule="auto"/>
      </w:pPr>
      <w:r>
        <w:separator/>
      </w:r>
    </w:p>
  </w:endnote>
  <w:endnote w:type="continuationSeparator" w:id="0">
    <w:p w14:paraId="188C5EA3" w14:textId="77777777" w:rsidR="008C5D87" w:rsidRDefault="008C5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9189A" w14:textId="77777777" w:rsidR="008C5D87" w:rsidRDefault="008C5D87">
      <w:r>
        <w:separator/>
      </w:r>
    </w:p>
  </w:footnote>
  <w:footnote w:type="continuationSeparator" w:id="0">
    <w:p w14:paraId="308196FA" w14:textId="77777777" w:rsidR="008C5D87" w:rsidRDefault="008C5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8890" w14:textId="278EC551" w:rsidR="00655F66" w:rsidRDefault="00655F66" w:rsidP="00655F66">
    <w:pPr>
      <w:spacing w:after="0"/>
      <w:rPr>
        <w:b/>
        <w:sz w:val="24"/>
        <w:szCs w:val="24"/>
      </w:rPr>
    </w:pPr>
  </w:p>
  <w:p w14:paraId="5CFC680D" w14:textId="77777777" w:rsidR="00655F66" w:rsidRDefault="00655F66" w:rsidP="00655F66">
    <w:pPr>
      <w:spacing w:after="0"/>
      <w:rPr>
        <w:b/>
        <w:sz w:val="24"/>
        <w:szCs w:val="24"/>
      </w:rPr>
    </w:pPr>
  </w:p>
  <w:p w14:paraId="14BECC44" w14:textId="04980F05" w:rsidR="00655F66" w:rsidRDefault="00655F66" w:rsidP="00655F66">
    <w:pPr>
      <w:spacing w:after="0"/>
      <w:rPr>
        <w:b/>
        <w:sz w:val="24"/>
        <w:szCs w:val="24"/>
      </w:rPr>
    </w:pPr>
    <w:r w:rsidRPr="00655F66">
      <w:rPr>
        <w:b/>
        <w:sz w:val="24"/>
        <w:szCs w:val="24"/>
      </w:rPr>
      <w:t>ANNEX 6. Freqüència de les tasques de neteja per estança</w:t>
    </w:r>
  </w:p>
  <w:p w14:paraId="5884EC36" w14:textId="77777777" w:rsidR="00655F66" w:rsidRPr="00A47C78" w:rsidRDefault="00655F66" w:rsidP="00655F66">
    <w:pPr>
      <w:spacing w:after="0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31070"/>
    <w:multiLevelType w:val="multilevel"/>
    <w:tmpl w:val="831A2004"/>
    <w:lvl w:ilvl="0">
      <w:start w:val="3"/>
      <w:numFmt w:val="bullet"/>
      <w:lvlText w:val="-"/>
      <w:lvlJc w:val="left"/>
      <w:pPr>
        <w:ind w:left="720" w:hanging="360"/>
      </w:pPr>
      <w:rPr>
        <w:rFonts w:ascii="Arial Narrow" w:hAnsi="Arial Narrow" w:cs="Arial Narrow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C87B50"/>
    <w:multiLevelType w:val="multilevel"/>
    <w:tmpl w:val="DDD6F55A"/>
    <w:lvl w:ilvl="0">
      <w:start w:val="3"/>
      <w:numFmt w:val="bullet"/>
      <w:lvlText w:val="-"/>
      <w:lvlJc w:val="left"/>
      <w:pPr>
        <w:ind w:left="720" w:hanging="360"/>
      </w:pPr>
      <w:rPr>
        <w:rFonts w:ascii="Arial Narrow" w:hAnsi="Arial Narrow" w:cs="Arial Narrow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EE124D"/>
    <w:multiLevelType w:val="multilevel"/>
    <w:tmpl w:val="89B20332"/>
    <w:lvl w:ilvl="0">
      <w:start w:val="5"/>
      <w:numFmt w:val="bullet"/>
      <w:lvlText w:val="-"/>
      <w:lvlJc w:val="left"/>
      <w:pPr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8B7EDF"/>
    <w:multiLevelType w:val="multilevel"/>
    <w:tmpl w:val="0958E1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9A"/>
    <w:rsid w:val="000374B3"/>
    <w:rsid w:val="00055770"/>
    <w:rsid w:val="00095328"/>
    <w:rsid w:val="000A3F2C"/>
    <w:rsid w:val="000B64C4"/>
    <w:rsid w:val="000D0679"/>
    <w:rsid w:val="002343D5"/>
    <w:rsid w:val="00246658"/>
    <w:rsid w:val="002C359A"/>
    <w:rsid w:val="002F7702"/>
    <w:rsid w:val="0032172B"/>
    <w:rsid w:val="0034226C"/>
    <w:rsid w:val="003460FD"/>
    <w:rsid w:val="003C25F6"/>
    <w:rsid w:val="004223A8"/>
    <w:rsid w:val="004469D8"/>
    <w:rsid w:val="00462E03"/>
    <w:rsid w:val="0048440C"/>
    <w:rsid w:val="004A0088"/>
    <w:rsid w:val="00517A60"/>
    <w:rsid w:val="00524D35"/>
    <w:rsid w:val="00583128"/>
    <w:rsid w:val="005B6E19"/>
    <w:rsid w:val="005D15E2"/>
    <w:rsid w:val="005D3A7D"/>
    <w:rsid w:val="0061490B"/>
    <w:rsid w:val="00655F66"/>
    <w:rsid w:val="00675FC2"/>
    <w:rsid w:val="006F34C0"/>
    <w:rsid w:val="00712535"/>
    <w:rsid w:val="00717774"/>
    <w:rsid w:val="00765B6D"/>
    <w:rsid w:val="007B05F8"/>
    <w:rsid w:val="008569A6"/>
    <w:rsid w:val="00895409"/>
    <w:rsid w:val="008C5D87"/>
    <w:rsid w:val="009021E8"/>
    <w:rsid w:val="009626DC"/>
    <w:rsid w:val="00976782"/>
    <w:rsid w:val="00991EA8"/>
    <w:rsid w:val="009A5B9F"/>
    <w:rsid w:val="009F1F45"/>
    <w:rsid w:val="00A25BBE"/>
    <w:rsid w:val="00A30BB9"/>
    <w:rsid w:val="00A80077"/>
    <w:rsid w:val="00B60142"/>
    <w:rsid w:val="00B631B3"/>
    <w:rsid w:val="00BE2028"/>
    <w:rsid w:val="00C579D2"/>
    <w:rsid w:val="00D07B1D"/>
    <w:rsid w:val="00D97F90"/>
    <w:rsid w:val="00DA5794"/>
    <w:rsid w:val="00DC60A8"/>
    <w:rsid w:val="00E76334"/>
    <w:rsid w:val="00E8488C"/>
    <w:rsid w:val="00EE70B9"/>
    <w:rsid w:val="00F67261"/>
    <w:rsid w:val="00F74728"/>
    <w:rsid w:val="00FB1F95"/>
    <w:rsid w:val="00FB36FF"/>
    <w:rsid w:val="00FD72B6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9050"/>
  <w15:docId w15:val="{D080E684-BCD8-48B0-9F25-D1A4D65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qFormat/>
    <w:rsid w:val="009B7FCE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qFormat/>
    <w:rsid w:val="009B7FCE"/>
    <w:rPr>
      <w:vertAlign w:val="superscript"/>
    </w:rPr>
  </w:style>
  <w:style w:type="character" w:customStyle="1" w:styleId="EnlladInternet">
    <w:name w:val="Enllaç d'Internet"/>
    <w:basedOn w:val="Tipusdelletraperdefectedelpargraf"/>
    <w:uiPriority w:val="99"/>
    <w:semiHidden/>
    <w:unhideWhenUsed/>
    <w:rsid w:val="0074552D"/>
    <w:rPr>
      <w:color w:val="0563C1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qFormat/>
    <w:rsid w:val="0074552D"/>
    <w:rPr>
      <w:color w:val="954F72"/>
      <w:u w:val="single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qFormat/>
    <w:rsid w:val="00A63979"/>
    <w:rPr>
      <w:rFonts w:ascii="Segoe UI" w:hAnsi="Segoe UI" w:cs="Segoe UI"/>
      <w:sz w:val="18"/>
      <w:szCs w:val="18"/>
    </w:rPr>
  </w:style>
  <w:style w:type="character" w:styleId="Refernciadecomentari">
    <w:name w:val="annotation reference"/>
    <w:basedOn w:val="Tipusdelletraperdefectedelpargraf"/>
    <w:uiPriority w:val="99"/>
    <w:semiHidden/>
    <w:unhideWhenUsed/>
    <w:qFormat/>
    <w:rsid w:val="00EC0E60"/>
    <w:rPr>
      <w:sz w:val="16"/>
      <w:szCs w:val="16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qFormat/>
    <w:rsid w:val="00EC0E60"/>
    <w:rPr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qFormat/>
    <w:rsid w:val="00EC0E60"/>
    <w:rPr>
      <w:b/>
      <w:bCs/>
      <w:sz w:val="20"/>
      <w:szCs w:val="20"/>
    </w:rPr>
  </w:style>
  <w:style w:type="character" w:customStyle="1" w:styleId="ListLabel1">
    <w:name w:val="ListLabel 1"/>
    <w:qFormat/>
    <w:rPr>
      <w:rFonts w:ascii="Arial Narrow" w:eastAsia="Calibri" w:hAnsi="Arial Narrow"/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 Narrow" w:eastAsia="Calibri" w:hAnsi="Arial Narrow"/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Arial Narrow" w:eastAsia="Calibri" w:hAnsi="Arial Narro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Carctersdenotaalpeu">
    <w:name w:val="Caràcters de nota al peu"/>
    <w:qFormat/>
  </w:style>
  <w:style w:type="character" w:customStyle="1" w:styleId="ncoradenotaalpeu">
    <w:name w:val="Àncora de nota al peu"/>
    <w:rPr>
      <w:vertAlign w:val="superscript"/>
    </w:rPr>
  </w:style>
  <w:style w:type="character" w:customStyle="1" w:styleId="ncoradenotafinal">
    <w:name w:val="Àncora de nota final"/>
    <w:rPr>
      <w:vertAlign w:val="superscript"/>
    </w:rPr>
  </w:style>
  <w:style w:type="character" w:customStyle="1" w:styleId="Carctersdenotafinal">
    <w:name w:val="Caràcters de nota final"/>
    <w:qFormat/>
  </w:style>
  <w:style w:type="paragraph" w:customStyle="1" w:styleId="Encapalament">
    <w:name w:val="Encapçalament"/>
    <w:basedOn w:val="Normal"/>
    <w:next w:val="Textindependen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independent">
    <w:name w:val="Body Text"/>
    <w:basedOn w:val="Normal"/>
    <w:pPr>
      <w:spacing w:after="140" w:line="288" w:lineRule="auto"/>
    </w:pPr>
  </w:style>
  <w:style w:type="paragraph" w:styleId="Llista">
    <w:name w:val="List"/>
    <w:basedOn w:val="Textindependent"/>
    <w:rPr>
      <w:rFonts w:cs="Lucida 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Lucida Sans"/>
    </w:rPr>
  </w:style>
  <w:style w:type="paragraph" w:styleId="Textdenotaapeudepgina">
    <w:name w:val="footnote text"/>
    <w:basedOn w:val="Normal"/>
    <w:link w:val="TextdenotaapeudepginaCar"/>
  </w:style>
  <w:style w:type="paragraph" w:styleId="Pargrafdellista">
    <w:name w:val="List Paragraph"/>
    <w:basedOn w:val="Normal"/>
    <w:uiPriority w:val="34"/>
    <w:qFormat/>
    <w:rsid w:val="004D7B05"/>
    <w:pPr>
      <w:ind w:left="720"/>
      <w:contextualSpacing/>
    </w:pPr>
  </w:style>
  <w:style w:type="paragraph" w:customStyle="1" w:styleId="msonormal0">
    <w:name w:val="msonormal"/>
    <w:basedOn w:val="Normal"/>
    <w:qFormat/>
    <w:rsid w:val="007455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customStyle="1" w:styleId="xl80">
    <w:name w:val="xl80"/>
    <w:basedOn w:val="Normal"/>
    <w:qFormat/>
    <w:rsid w:val="0074552D"/>
    <w:pPr>
      <w:spacing w:beforeAutospacing="1" w:afterAutospacing="1" w:line="240" w:lineRule="auto"/>
    </w:pPr>
    <w:rPr>
      <w:rFonts w:ascii="Arial Narrow" w:eastAsia="Times New Roman" w:hAnsi="Arial Narrow" w:cs="Times New Roman"/>
      <w:sz w:val="24"/>
      <w:szCs w:val="24"/>
      <w:lang w:eastAsia="ca-ES"/>
    </w:rPr>
  </w:style>
  <w:style w:type="paragraph" w:customStyle="1" w:styleId="xl81">
    <w:name w:val="xl81"/>
    <w:basedOn w:val="Normal"/>
    <w:qFormat/>
    <w:rsid w:val="0074552D"/>
    <w:pPr>
      <w:spacing w:beforeAutospacing="1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ca-ES"/>
    </w:rPr>
  </w:style>
  <w:style w:type="paragraph" w:customStyle="1" w:styleId="xl82">
    <w:name w:val="xl82"/>
    <w:basedOn w:val="Normal"/>
    <w:qFormat/>
    <w:rsid w:val="0074552D"/>
    <w:pPr>
      <w:spacing w:beforeAutospacing="1" w:afterAutospacing="1" w:line="240" w:lineRule="auto"/>
    </w:pPr>
    <w:rPr>
      <w:rFonts w:ascii="Arial Narrow" w:eastAsia="Times New Roman" w:hAnsi="Arial Narrow" w:cs="Times New Roman"/>
      <w:sz w:val="24"/>
      <w:szCs w:val="24"/>
      <w:lang w:eastAsia="ca-ES"/>
    </w:rPr>
  </w:style>
  <w:style w:type="paragraph" w:customStyle="1" w:styleId="xl83">
    <w:name w:val="xl83"/>
    <w:basedOn w:val="Normal"/>
    <w:qFormat/>
    <w:rsid w:val="0074552D"/>
    <w:pPr>
      <w:spacing w:beforeAutospacing="1" w:afterAutospacing="1" w:line="240" w:lineRule="auto"/>
    </w:pPr>
    <w:rPr>
      <w:rFonts w:ascii="Arial Narrow" w:eastAsia="Times New Roman" w:hAnsi="Arial Narrow" w:cs="Times New Roman"/>
      <w:color w:val="FF0000"/>
      <w:sz w:val="24"/>
      <w:szCs w:val="24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qFormat/>
    <w:rsid w:val="00A639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qFormat/>
    <w:rsid w:val="00EC0E60"/>
    <w:pPr>
      <w:spacing w:line="240" w:lineRule="auto"/>
    </w:pPr>
    <w:rPr>
      <w:sz w:val="20"/>
      <w:szCs w:val="20"/>
    </w:rPr>
  </w:style>
  <w:style w:type="paragraph" w:styleId="Temadelcomentari">
    <w:name w:val="annotation subject"/>
    <w:basedOn w:val="Textdecomentari"/>
    <w:link w:val="TemadelcomentariCar"/>
    <w:uiPriority w:val="99"/>
    <w:semiHidden/>
    <w:unhideWhenUsed/>
    <w:qFormat/>
    <w:rsid w:val="00EC0E60"/>
    <w:rPr>
      <w:b/>
      <w:bCs/>
    </w:rPr>
  </w:style>
  <w:style w:type="table" w:styleId="Quadrculadelataulaclara">
    <w:name w:val="Grid Table Light"/>
    <w:basedOn w:val="Taulanormal"/>
    <w:uiPriority w:val="40"/>
    <w:rsid w:val="00623DB8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styleId="Capalera">
    <w:name w:val="header"/>
    <w:basedOn w:val="Normal"/>
    <w:link w:val="CapaleraCar"/>
    <w:uiPriority w:val="99"/>
    <w:unhideWhenUsed/>
    <w:rsid w:val="00655F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55F66"/>
  </w:style>
  <w:style w:type="paragraph" w:styleId="Peu">
    <w:name w:val="footer"/>
    <w:basedOn w:val="Normal"/>
    <w:link w:val="PeuCar"/>
    <w:uiPriority w:val="99"/>
    <w:unhideWhenUsed/>
    <w:rsid w:val="00655F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55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47D58-D15A-4042-971E-C07BB029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5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Riera Mateu</dc:creator>
  <dc:description/>
  <cp:lastModifiedBy>Ona Riera Mateu</cp:lastModifiedBy>
  <cp:revision>211</cp:revision>
  <dcterms:created xsi:type="dcterms:W3CDTF">2018-10-22T09:44:00Z</dcterms:created>
  <dcterms:modified xsi:type="dcterms:W3CDTF">2024-11-21T13:01:00Z</dcterms:modified>
  <dc:language>ca-ES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